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FF81F" w14:textId="77777777" w:rsidR="00BF5D41" w:rsidRPr="00BF5D41" w:rsidRDefault="00BF5D41" w:rsidP="00BF5D4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kern w:val="0"/>
          <w:sz w:val="20"/>
          <w:szCs w:val="20"/>
          <w:lang w:val="af-ZA" w:eastAsia="ru-RU"/>
          <w14:ligatures w14:val="none"/>
        </w:rPr>
      </w:pP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>ՀԱՅՏԱՐԱՐՈՒԹՅՈՒՆ</w:t>
      </w:r>
    </w:p>
    <w:p w14:paraId="64AE8CC2" w14:textId="77777777" w:rsidR="00BF5D41" w:rsidRPr="00BF5D41" w:rsidRDefault="00BF5D41" w:rsidP="00BF5D4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kern w:val="0"/>
          <w:sz w:val="20"/>
          <w:szCs w:val="20"/>
          <w:lang w:val="af-ZA" w:eastAsia="ru-RU"/>
          <w14:ligatures w14:val="none"/>
        </w:rPr>
      </w:pPr>
      <w:r w:rsidRPr="00BF5D41">
        <w:rPr>
          <w:rFonts w:ascii="GHEA Grapalat" w:eastAsia="Times New Roman" w:hAnsi="GHEA Grapalat" w:cs="Times New Roman"/>
          <w:b/>
          <w:kern w:val="0"/>
          <w:sz w:val="20"/>
          <w:szCs w:val="20"/>
          <w:lang w:val="af-ZA" w:eastAsia="ru-RU"/>
          <w14:ligatures w14:val="none"/>
        </w:rPr>
        <w:t xml:space="preserve">կնքված պայմանագրում կատարված փոփոխությունների մասին </w:t>
      </w:r>
    </w:p>
    <w:p w14:paraId="175AE3F8" w14:textId="77777777" w:rsidR="00BF5D41" w:rsidRPr="00BF5D41" w:rsidRDefault="00BF5D41" w:rsidP="00BF5D4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kern w:val="0"/>
          <w:sz w:val="20"/>
          <w:szCs w:val="20"/>
          <w:lang w:val="af-ZA" w:eastAsia="ru-RU"/>
          <w14:ligatures w14:val="none"/>
        </w:rPr>
      </w:pPr>
    </w:p>
    <w:p w14:paraId="14E84D61" w14:textId="26A3B73E" w:rsidR="00BF5D41" w:rsidRPr="00BF5D41" w:rsidRDefault="00BF5D41" w:rsidP="00BF5D41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>Ծաղկաձորի համայնքապետարանը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ստորև ներկայացնում է իր կարիքների համար                                </w:t>
      </w:r>
      <w:r w:rsidRPr="00BF5D41">
        <w:rPr>
          <w:rFonts w:ascii="GHEA Grapalat" w:eastAsia="Times New Roman" w:hAnsi="GHEA Grapalat" w:cs="Times New Roman"/>
          <w:b/>
          <w:bCs/>
          <w:iCs/>
          <w:kern w:val="0"/>
          <w:sz w:val="18"/>
          <w:szCs w:val="18"/>
          <w:lang w:val="af-ZA" w:eastAsia="ru-RU"/>
          <w14:ligatures w14:val="none"/>
        </w:rPr>
        <w:t>«</w:t>
      </w:r>
      <w:r w:rsidRPr="00BF5D41">
        <w:rPr>
          <w:rFonts w:ascii="GHEA Grapalat" w:eastAsia="Times New Roman" w:hAnsi="GHEA Grapalat" w:cs="Times New Roman"/>
          <w:b/>
          <w:bCs/>
          <w:i/>
          <w:iCs/>
          <w:kern w:val="0"/>
          <w:sz w:val="20"/>
          <w:szCs w:val="20"/>
          <w:lang w:val="af-ZA" w:eastAsia="ru-RU"/>
          <w14:ligatures w14:val="none"/>
        </w:rPr>
        <w:t>Նախագծերի պատրաստման, ծախսերի գնահատման խորհրդատվական</w:t>
      </w:r>
      <w:r w:rsidRPr="00BF5D41">
        <w:rPr>
          <w:rFonts w:ascii="GHEA Grapalat" w:eastAsia="Times New Roman" w:hAnsi="GHEA Grapalat" w:cs="Times New Roman"/>
          <w:b/>
          <w:bCs/>
          <w:i/>
          <w:iCs/>
          <w:kern w:val="0"/>
          <w:sz w:val="24"/>
          <w:szCs w:val="20"/>
          <w:lang w:val="af-ZA" w:eastAsia="ru-RU"/>
          <w14:ligatures w14:val="none"/>
        </w:rPr>
        <w:t xml:space="preserve"> </w:t>
      </w:r>
      <w:r w:rsidRPr="00BF5D41">
        <w:rPr>
          <w:rFonts w:ascii="GHEA Grapalat" w:eastAsia="Times New Roman" w:hAnsi="GHEA Grapalat" w:cs="Sylfaen"/>
          <w:b/>
          <w:bCs/>
          <w:i/>
          <w:iCs/>
          <w:kern w:val="0"/>
          <w:sz w:val="20"/>
          <w:szCs w:val="20"/>
          <w:lang w:eastAsia="ru-RU"/>
          <w14:ligatures w14:val="none"/>
        </w:rPr>
        <w:t>ծառայություննե</w:t>
      </w:r>
      <w:r w:rsidRPr="00BF5D41">
        <w:rPr>
          <w:rFonts w:ascii="GHEA Grapalat" w:eastAsia="Times New Roman" w:hAnsi="GHEA Grapalat" w:cs="Times New Roman"/>
          <w:b/>
          <w:bCs/>
          <w:iCs/>
          <w:kern w:val="0"/>
          <w:sz w:val="18"/>
          <w:szCs w:val="18"/>
          <w:lang w:val="af-ZA" w:eastAsia="ru-RU"/>
          <w14:ligatures w14:val="none"/>
        </w:rPr>
        <w:t>»</w:t>
      </w:r>
      <w:r w:rsidRPr="00BF5D41">
        <w:rPr>
          <w:rFonts w:ascii="GHEA Grapalat" w:eastAsia="Times New Roman" w:hAnsi="GHEA Grapalat" w:cs="Times New Roman"/>
          <w:b/>
          <w:bCs/>
          <w:color w:val="000000"/>
          <w:kern w:val="0"/>
          <w:sz w:val="20"/>
          <w:szCs w:val="32"/>
          <w:shd w:val="clear" w:color="auto" w:fill="FFFFFF"/>
          <w:lang w:val="af-ZA" w:eastAsia="ru-RU"/>
          <w14:ligatures w14:val="none"/>
        </w:rPr>
        <w:t>-</w:t>
      </w:r>
      <w:r w:rsidRPr="00BF5D41">
        <w:rPr>
          <w:rFonts w:ascii="GHEA Grapalat" w:eastAsia="Times New Roman" w:hAnsi="GHEA Grapalat" w:cs="Times New Roman"/>
          <w:b/>
          <w:bCs/>
          <w:color w:val="000000"/>
          <w:kern w:val="0"/>
          <w:sz w:val="20"/>
          <w:szCs w:val="32"/>
          <w:shd w:val="clear" w:color="auto" w:fill="FFFFFF"/>
          <w:lang w:val="ru-RU" w:eastAsia="ru-RU"/>
          <w14:ligatures w14:val="none"/>
        </w:rPr>
        <w:t>ի</w:t>
      </w:r>
      <w:r w:rsidRPr="00BF5D41">
        <w:rPr>
          <w:rFonts w:ascii="GHEA Grapalat" w:eastAsia="Times New Roman" w:hAnsi="GHEA Grapalat" w:cs="Sylfaen"/>
          <w:kern w:val="0"/>
          <w:sz w:val="44"/>
          <w:szCs w:val="32"/>
          <w:lang w:val="af-ZA" w:eastAsia="ru-RU"/>
          <w14:ligatures w14:val="none"/>
        </w:rPr>
        <w:t xml:space="preserve">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ձեռքբերման նպատակով կազմակերպված  </w:t>
      </w: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>&lt;&lt;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>ԾՔ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val="af-ZA" w:eastAsia="ru-RU"/>
          <w14:ligatures w14:val="none"/>
        </w:rPr>
        <w:t>-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>ԳՀԽԾՁԲ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val="af-ZA" w:eastAsia="ru-RU"/>
          <w14:ligatures w14:val="none"/>
        </w:rPr>
        <w:t>-25/32</w:t>
      </w: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>&gt;&gt;</w:t>
      </w:r>
      <w:r w:rsidRPr="00BF5D41">
        <w:rPr>
          <w:rFonts w:ascii="GHEA Grapalat" w:eastAsia="Times New Roman" w:hAnsi="GHEA Grapalat" w:cs="Times New Roman"/>
          <w:b/>
          <w:kern w:val="0"/>
          <w:sz w:val="20"/>
          <w:szCs w:val="20"/>
          <w:lang w:eastAsia="ru-RU"/>
          <w14:ligatures w14:val="none"/>
        </w:rPr>
        <w:t xml:space="preserve">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ծածկագրով գնման ընթացակարգի արդյունքում </w:t>
      </w: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>2025 թվականի նոյեմբերի 26-ին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կնքված N 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>ԾՔ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val="af-ZA" w:eastAsia="ru-RU"/>
          <w14:ligatures w14:val="none"/>
        </w:rPr>
        <w:t>-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>ԳՀԽԾՁԲ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val="af-ZA" w:eastAsia="ru-RU"/>
          <w14:ligatures w14:val="none"/>
        </w:rPr>
        <w:t xml:space="preserve">-25/32-1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պայմանագրում   </w:t>
      </w: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>202</w:t>
      </w: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eastAsia="ru-RU"/>
          <w14:ligatures w14:val="none"/>
        </w:rPr>
        <w:t>6</w:t>
      </w: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 xml:space="preserve"> թվականի </w:t>
      </w:r>
      <w:r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>փետրվարի 26</w:t>
      </w: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>-ին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կատարված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փոփոխությունների վերաբերյալ համառոտ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տեղեկատվությունը և կատարված փոփոխությունը պարունակող` երկկողմ հաստատված փաստաթղթի պատճենը</w:t>
      </w:r>
      <w:r w:rsidRPr="00BF5D41">
        <w:rPr>
          <w:rFonts w:ascii="GHEA Grapalat" w:eastAsia="Times New Roman" w:hAnsi="GHEA Grapalat" w:cs="Arial Armenian"/>
          <w:kern w:val="0"/>
          <w:sz w:val="20"/>
          <w:szCs w:val="20"/>
          <w:lang w:val="af-ZA" w:eastAsia="ru-RU"/>
          <w14:ligatures w14:val="none"/>
        </w:rPr>
        <w:t>։</w:t>
      </w:r>
    </w:p>
    <w:p w14:paraId="2EED4321" w14:textId="67532565" w:rsidR="00BF5D41" w:rsidRPr="00BF5D41" w:rsidRDefault="00BF5D41" w:rsidP="00BF5D41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  <w:r w:rsidRPr="00BF5D41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af-ZA" w:eastAsia="ru-RU"/>
          <w14:ligatures w14:val="none"/>
        </w:rPr>
        <w:t>Փոփոխության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af-ZA" w:eastAsia="ru-RU"/>
          <w14:ligatures w14:val="none"/>
        </w:rPr>
        <w:t xml:space="preserve"> առաջացման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af-ZA" w:eastAsia="ru-RU"/>
          <w14:ligatures w14:val="none"/>
        </w:rPr>
        <w:t>պատճառ 1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af-ZA" w:eastAsia="ru-RU"/>
          <w14:ligatures w14:val="none"/>
        </w:rPr>
        <w:t>: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proofErr w:type="spellStart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ru-RU" w:eastAsia="ru-RU"/>
          <w14:ligatures w14:val="none"/>
        </w:rPr>
        <w:t>Պայմանագրով</w:t>
      </w:r>
      <w:proofErr w:type="spellEnd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ru-RU" w:eastAsia="ru-RU"/>
          <w14:ligatures w14:val="none"/>
        </w:rPr>
        <w:t>սահմանված</w:t>
      </w:r>
      <w:proofErr w:type="spellEnd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>ծառայությունների</w:t>
      </w:r>
      <w:proofErr w:type="spellEnd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ru-RU" w:eastAsia="ru-RU"/>
          <w14:ligatures w14:val="none"/>
        </w:rPr>
        <w:t>կատարման</w:t>
      </w:r>
      <w:proofErr w:type="spellEnd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ru-RU" w:eastAsia="ru-RU"/>
          <w14:ligatures w14:val="none"/>
        </w:rPr>
        <w:t>համար</w:t>
      </w:r>
      <w:proofErr w:type="spellEnd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ru-RU" w:eastAsia="ru-RU"/>
          <w14:ligatures w14:val="none"/>
        </w:rPr>
        <w:t>նախատեսված</w:t>
      </w:r>
      <w:proofErr w:type="spellEnd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>
        <w:rPr>
          <w:rFonts w:ascii="GHEA Grapalat" w:eastAsia="Times New Roman" w:hAnsi="GHEA Grapalat" w:cs="Times New Roman"/>
          <w:kern w:val="0"/>
          <w:sz w:val="20"/>
          <w:szCs w:val="20"/>
          <w:lang w:val="en-US" w:eastAsia="ru-RU"/>
          <w14:ligatures w14:val="none"/>
        </w:rPr>
        <w:t>գումարը</w:t>
      </w:r>
      <w:proofErr w:type="spellEnd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ավելացնել մինչև 10 տոկոսի չափով</w:t>
      </w:r>
      <w:r w:rsidRPr="00BF5D41">
        <w:rPr>
          <w:rFonts w:ascii="GHEA Grapalat" w:eastAsia="Times New Roman" w:hAnsi="GHEA Grapalat" w:cs="Arial Armenian"/>
          <w:kern w:val="0"/>
          <w:sz w:val="20"/>
          <w:szCs w:val="20"/>
          <w:lang w:val="af-ZA" w:eastAsia="ru-RU"/>
          <w14:ligatures w14:val="none"/>
        </w:rPr>
        <w:t>:</w:t>
      </w:r>
      <w:r w:rsidRPr="00BF5D41">
        <w:rPr>
          <w:rFonts w:ascii="GHEA Grapalat" w:eastAsia="Times New Roman" w:hAnsi="GHEA Grapalat" w:cs="Sylfaen"/>
          <w:kern w:val="0"/>
          <w:sz w:val="12"/>
          <w:szCs w:val="20"/>
          <w:lang w:val="af-ZA" w:eastAsia="ru-RU"/>
          <w14:ligatures w14:val="none"/>
        </w:rPr>
        <w:tab/>
      </w:r>
      <w:r w:rsidRPr="00BF5D41">
        <w:rPr>
          <w:rFonts w:ascii="GHEA Grapalat" w:eastAsia="Times New Roman" w:hAnsi="GHEA Grapalat" w:cs="Sylfaen"/>
          <w:kern w:val="0"/>
          <w:sz w:val="12"/>
          <w:szCs w:val="20"/>
          <w:lang w:val="af-ZA" w:eastAsia="ru-RU"/>
          <w14:ligatures w14:val="none"/>
        </w:rPr>
        <w:tab/>
      </w:r>
      <w:r w:rsidRPr="00BF5D41">
        <w:rPr>
          <w:rFonts w:ascii="GHEA Grapalat" w:eastAsia="Times New Roman" w:hAnsi="GHEA Grapalat" w:cs="Sylfaen"/>
          <w:kern w:val="0"/>
          <w:sz w:val="12"/>
          <w:szCs w:val="20"/>
          <w:lang w:val="af-ZA" w:eastAsia="ru-RU"/>
          <w14:ligatures w14:val="none"/>
        </w:rPr>
        <w:tab/>
      </w:r>
      <w:r w:rsidRPr="00BF5D41">
        <w:rPr>
          <w:rFonts w:ascii="GHEA Grapalat" w:eastAsia="Times New Roman" w:hAnsi="GHEA Grapalat" w:cs="Sylfaen"/>
          <w:kern w:val="0"/>
          <w:sz w:val="12"/>
          <w:szCs w:val="20"/>
          <w:lang w:val="af-ZA" w:eastAsia="ru-RU"/>
          <w14:ligatures w14:val="none"/>
        </w:rPr>
        <w:tab/>
      </w:r>
      <w:r w:rsidRPr="00BF5D41">
        <w:rPr>
          <w:rFonts w:ascii="GHEA Grapalat" w:eastAsia="Times New Roman" w:hAnsi="GHEA Grapalat" w:cs="Sylfaen"/>
          <w:kern w:val="0"/>
          <w:sz w:val="12"/>
          <w:szCs w:val="20"/>
          <w:lang w:val="af-ZA" w:eastAsia="ru-RU"/>
          <w14:ligatures w14:val="none"/>
        </w:rPr>
        <w:tab/>
      </w:r>
      <w:r w:rsidRPr="00BF5D41">
        <w:rPr>
          <w:rFonts w:ascii="GHEA Grapalat" w:eastAsia="Times New Roman" w:hAnsi="GHEA Grapalat" w:cs="Sylfaen"/>
          <w:kern w:val="0"/>
          <w:sz w:val="12"/>
          <w:szCs w:val="20"/>
          <w:lang w:val="af-ZA" w:eastAsia="ru-RU"/>
          <w14:ligatures w14:val="none"/>
        </w:rPr>
        <w:tab/>
      </w:r>
      <w:r w:rsidRPr="00BF5D41">
        <w:rPr>
          <w:rFonts w:ascii="GHEA Grapalat" w:eastAsia="Times New Roman" w:hAnsi="GHEA Grapalat" w:cs="Sylfaen"/>
          <w:kern w:val="0"/>
          <w:sz w:val="12"/>
          <w:szCs w:val="20"/>
          <w:lang w:val="af-ZA" w:eastAsia="ru-RU"/>
          <w14:ligatures w14:val="none"/>
        </w:rPr>
        <w:tab/>
      </w:r>
    </w:p>
    <w:p w14:paraId="5F350800" w14:textId="3C71DA62" w:rsidR="00BF5D41" w:rsidRPr="00BF5D41" w:rsidRDefault="00BF5D41" w:rsidP="00BF5D41">
      <w:pPr>
        <w:spacing w:after="0" w:line="240" w:lineRule="auto"/>
        <w:ind w:left="-142" w:firstLine="850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</w:pPr>
      <w:r w:rsidRPr="00BF5D41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af-ZA" w:eastAsia="ru-RU"/>
          <w14:ligatures w14:val="none"/>
        </w:rPr>
        <w:t>Փոփոխության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af-ZA" w:eastAsia="ru-RU"/>
          <w14:ligatures w14:val="none"/>
        </w:rPr>
        <w:t xml:space="preserve">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af-ZA" w:eastAsia="ru-RU"/>
          <w14:ligatures w14:val="none"/>
        </w:rPr>
        <w:t>նկարագրություն 1: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Կողմերը փոխադարձ համաձայնությամբ որոշեցին</w:t>
      </w:r>
      <w:r w:rsidRPr="00BF5D41">
        <w:rPr>
          <w:rFonts w:ascii="Sylfaen" w:eastAsia="Times New Roman" w:hAnsi="Sylfaen" w:cs="Times New Roman"/>
          <w:kern w:val="0"/>
          <w:sz w:val="24"/>
          <w:szCs w:val="20"/>
          <w:lang w:val="af-ZA" w:eastAsia="ru-RU"/>
          <w14:ligatures w14:val="none"/>
        </w:rPr>
        <w:t xml:space="preserve"> </w:t>
      </w:r>
      <w:proofErr w:type="spellStart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ru-RU" w:eastAsia="ru-RU"/>
          <w14:ligatures w14:val="none"/>
        </w:rPr>
        <w:t>պայմանագրով</w:t>
      </w:r>
      <w:proofErr w:type="spellEnd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proofErr w:type="spellStart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ru-RU" w:eastAsia="ru-RU"/>
          <w14:ligatures w14:val="none"/>
        </w:rPr>
        <w:t>սահմանված</w:t>
      </w:r>
      <w:proofErr w:type="spellEnd"/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proofErr w:type="spellStart"/>
      <w:r w:rsidR="00BC64E3">
        <w:rPr>
          <w:rFonts w:ascii="GHEA Grapalat" w:eastAsia="Times New Roman" w:hAnsi="GHEA Grapalat" w:cs="Times New Roman"/>
          <w:kern w:val="0"/>
          <w:sz w:val="20"/>
          <w:szCs w:val="20"/>
          <w:lang w:val="en-US" w:eastAsia="ru-RU"/>
          <w14:ligatures w14:val="none"/>
        </w:rPr>
        <w:t>ծառայությունների</w:t>
      </w:r>
      <w:proofErr w:type="spellEnd"/>
      <w:r w:rsidR="00BC64E3" w:rsidRPr="00BC64E3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BC64E3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պայմանագրով սահմաված գինը ավելացնել 200 000 հազար ՀՀ դրամով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:</w:t>
      </w:r>
      <w:r w:rsidR="00BC64E3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BC64E3" w:rsidRPr="00BC64E3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(</w:t>
      </w:r>
      <w:r w:rsidR="00BC64E3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Հավելված 2-ը կցվում է</w:t>
      </w:r>
      <w:r w:rsidR="00BC64E3" w:rsidRPr="00BC64E3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):</w:t>
      </w:r>
    </w:p>
    <w:p w14:paraId="1080DEFD" w14:textId="77777777" w:rsidR="00BF5D41" w:rsidRPr="00BF5D41" w:rsidRDefault="00BF5D41" w:rsidP="00BF5D41">
      <w:pPr>
        <w:spacing w:after="0" w:line="240" w:lineRule="auto"/>
        <w:ind w:left="-142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</w:pPr>
    </w:p>
    <w:p w14:paraId="3AF75478" w14:textId="01DC32C8" w:rsidR="00BF5D41" w:rsidRPr="00BF5D41" w:rsidRDefault="00BF5D41" w:rsidP="00BF5D41">
      <w:pPr>
        <w:spacing w:after="0" w:line="240" w:lineRule="auto"/>
        <w:ind w:left="-142" w:hanging="142"/>
        <w:jc w:val="both"/>
        <w:rPr>
          <w:rFonts w:ascii="GHEA Grapalat" w:eastAsia="Times New Roman" w:hAnsi="GHEA Grapalat" w:cs="Times New Roman"/>
          <w:b/>
          <w:kern w:val="0"/>
          <w:sz w:val="18"/>
          <w:szCs w:val="18"/>
          <w:lang w:eastAsia="ru-RU"/>
          <w14:ligatures w14:val="none"/>
        </w:rPr>
      </w:pPr>
      <w:r w:rsidRPr="00BF5D4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               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af-ZA" w:eastAsia="ru-RU"/>
          <w14:ligatures w14:val="none"/>
        </w:rPr>
        <w:t>Փոփոխության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af-ZA" w:eastAsia="ru-RU"/>
          <w14:ligatures w14:val="none"/>
        </w:rPr>
        <w:t xml:space="preserve"> </w:t>
      </w:r>
      <w:r w:rsidRPr="00BF5D41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af-ZA" w:eastAsia="ru-RU"/>
          <w14:ligatures w14:val="none"/>
        </w:rPr>
        <w:t>հիմնավորում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ab/>
        <w:t>-</w:t>
      </w:r>
      <w:r w:rsidRPr="00BF5D41">
        <w:rPr>
          <w:rFonts w:ascii="GHEA Grapalat" w:eastAsia="Times New Roman" w:hAnsi="GHEA Grapalat" w:cs="Times New Roman"/>
          <w:b/>
          <w:kern w:val="0"/>
          <w:lang w:eastAsia="ru-RU"/>
          <w14:ligatures w14:val="none"/>
        </w:rPr>
        <w:t>N</w:t>
      </w:r>
      <w:r w:rsidRPr="00BF5D41">
        <w:rPr>
          <w:rFonts w:ascii="GHEA Grapalat" w:eastAsia="Times New Roman" w:hAnsi="GHEA Grapalat" w:cs="Times New Roman"/>
          <w:b/>
          <w:kern w:val="0"/>
          <w:sz w:val="20"/>
          <w:szCs w:val="20"/>
          <w:lang w:val="es-ES" w:eastAsia="ru-RU"/>
          <w14:ligatures w14:val="none"/>
        </w:rPr>
        <w:t xml:space="preserve"> </w:t>
      </w: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>«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>ԾՔ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val="af-ZA" w:eastAsia="ru-RU"/>
          <w14:ligatures w14:val="none"/>
        </w:rPr>
        <w:t>-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>ԳՀԽԾՁԲ</w:t>
      </w:r>
      <w:r w:rsidRPr="00BF5D41">
        <w:rPr>
          <w:rFonts w:ascii="GHEA Grapalat" w:eastAsia="Times New Roman" w:hAnsi="GHEA Grapalat" w:cs="Times New Roman"/>
          <w:b/>
          <w:color w:val="000000"/>
          <w:kern w:val="0"/>
          <w:sz w:val="21"/>
          <w:szCs w:val="21"/>
          <w:shd w:val="clear" w:color="auto" w:fill="FFFFFF"/>
          <w:lang w:val="af-ZA" w:eastAsia="ru-RU"/>
          <w14:ligatures w14:val="none"/>
        </w:rPr>
        <w:t>-25/32-1</w:t>
      </w:r>
      <w:r w:rsidRPr="00BF5D41">
        <w:rPr>
          <w:rFonts w:ascii="GHEA Grapalat" w:eastAsia="Times New Roman" w:hAnsi="GHEA Grapalat" w:cs="Sylfaen"/>
          <w:b/>
          <w:kern w:val="0"/>
          <w:sz w:val="20"/>
          <w:szCs w:val="20"/>
          <w:lang w:val="af-ZA" w:eastAsia="ru-RU"/>
          <w14:ligatures w14:val="none"/>
        </w:rPr>
        <w:t xml:space="preserve">» 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eastAsia="ru-RU"/>
          <w14:ligatures w14:val="none"/>
        </w:rPr>
        <w:t xml:space="preserve">գնման պայմանագրի 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>(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eastAsia="ru-RU"/>
          <w14:ligatures w14:val="none"/>
        </w:rPr>
        <w:t>այսուհետև՝ Պայմանագիր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) </w:t>
      </w:r>
      <w:r w:rsidR="008B4AFE" w:rsidRPr="008B4AFE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7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.5 </w:t>
      </w:r>
      <w:r w:rsidRPr="00BF5D41">
        <w:rPr>
          <w:rFonts w:ascii="GHEA Grapalat" w:eastAsia="Times New Roman" w:hAnsi="GHEA Grapalat" w:cs="Times New Roman"/>
          <w:kern w:val="0"/>
          <w:sz w:val="20"/>
          <w:szCs w:val="20"/>
          <w:lang w:eastAsia="ru-RU"/>
          <w14:ligatures w14:val="none"/>
        </w:rPr>
        <w:t xml:space="preserve"> կետ</w:t>
      </w:r>
      <w:r w:rsidR="008B4AFE">
        <w:rPr>
          <w:rFonts w:ascii="GHEA Grapalat" w:eastAsia="Times New Roman" w:hAnsi="GHEA Grapalat" w:cs="Times New Roman"/>
          <w:kern w:val="0"/>
          <w:sz w:val="20"/>
          <w:szCs w:val="20"/>
          <w:lang w:val="ru-RU" w:eastAsia="ru-RU"/>
          <w14:ligatures w14:val="none"/>
        </w:rPr>
        <w:t>ը</w:t>
      </w:r>
      <w:r w:rsidR="00BC64E3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>:</w:t>
      </w:r>
    </w:p>
    <w:p w14:paraId="3D706127" w14:textId="77777777" w:rsidR="00BF5D41" w:rsidRPr="00BF5D41" w:rsidRDefault="00BF5D41" w:rsidP="00BF5D4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eastAsia="ru-RU"/>
          <w14:ligatures w14:val="none"/>
        </w:rPr>
      </w:pPr>
    </w:p>
    <w:p w14:paraId="1B4BDBAE" w14:textId="77777777" w:rsidR="00BF5D41" w:rsidRPr="00BF5D41" w:rsidRDefault="00BF5D41" w:rsidP="00BF5D41">
      <w:pPr>
        <w:spacing w:after="0" w:line="240" w:lineRule="auto"/>
        <w:jc w:val="right"/>
        <w:rPr>
          <w:rFonts w:ascii="Times Armenian" w:eastAsia="Times New Roman" w:hAnsi="Times Armenian" w:cs="Times New Roman"/>
          <w:i/>
          <w:iCs/>
          <w:kern w:val="0"/>
          <w:sz w:val="24"/>
          <w:szCs w:val="20"/>
          <w:lang w:val="af-ZA" w:eastAsia="ru-RU"/>
          <w14:ligatures w14:val="none"/>
        </w:rPr>
      </w:pPr>
      <w:r w:rsidRPr="00BF5D41">
        <w:rPr>
          <w:rFonts w:ascii="GHEA Grapalat" w:eastAsia="Times New Roman" w:hAnsi="GHEA Grapalat" w:cs="Sylfaen"/>
          <w:b/>
          <w:i/>
          <w:kern w:val="0"/>
          <w:sz w:val="20"/>
          <w:szCs w:val="20"/>
          <w:lang w:val="af-ZA" w:eastAsia="ru-RU"/>
          <w14:ligatures w14:val="none"/>
        </w:rPr>
        <w:t>Պատվիրատու</w:t>
      </w:r>
      <w:r w:rsidRPr="00BF5D41">
        <w:rPr>
          <w:rFonts w:ascii="GHEA Grapalat" w:eastAsia="Times New Roman" w:hAnsi="GHEA Grapalat" w:cs="Times New Roman"/>
          <w:b/>
          <w:i/>
          <w:kern w:val="0"/>
          <w:sz w:val="20"/>
          <w:szCs w:val="20"/>
          <w:lang w:val="af-ZA" w:eastAsia="ru-RU"/>
          <w14:ligatures w14:val="none"/>
        </w:rPr>
        <w:t xml:space="preserve">`  </w:t>
      </w:r>
      <w:r w:rsidRPr="00BF5D41">
        <w:rPr>
          <w:rFonts w:ascii="GHEA Grapalat" w:eastAsia="Times New Roman" w:hAnsi="GHEA Grapalat" w:cs="Sylfaen"/>
          <w:b/>
          <w:i/>
          <w:iCs/>
          <w:kern w:val="0"/>
          <w:sz w:val="20"/>
          <w:szCs w:val="20"/>
          <w:lang w:val="af-ZA" w:eastAsia="ru-RU"/>
          <w14:ligatures w14:val="none"/>
        </w:rPr>
        <w:t>Ծաղկաձորի համայնքապետարան</w:t>
      </w:r>
    </w:p>
    <w:p w14:paraId="483752C4" w14:textId="77777777" w:rsidR="00BF5D41" w:rsidRPr="00BF5D41" w:rsidRDefault="00BF5D41" w:rsidP="00BF5D41">
      <w:pPr>
        <w:spacing w:after="0" w:line="240" w:lineRule="auto"/>
        <w:rPr>
          <w:rFonts w:ascii="Times Armenian" w:eastAsia="Times New Roman" w:hAnsi="Times Armenian" w:cs="Times New Roman"/>
          <w:kern w:val="0"/>
          <w:sz w:val="24"/>
          <w:szCs w:val="20"/>
          <w:lang w:val="af-ZA" w:eastAsia="ru-RU"/>
          <w14:ligatures w14:val="none"/>
        </w:rPr>
      </w:pPr>
    </w:p>
    <w:p w14:paraId="1573D4D6" w14:textId="77777777" w:rsidR="005B4028" w:rsidRDefault="005B4028"/>
    <w:sectPr w:rsidR="005B4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65F"/>
    <w:rsid w:val="005B4028"/>
    <w:rsid w:val="00681395"/>
    <w:rsid w:val="007E3D43"/>
    <w:rsid w:val="008B4AFE"/>
    <w:rsid w:val="00B8265F"/>
    <w:rsid w:val="00BC64E3"/>
    <w:rsid w:val="00BF5D41"/>
    <w:rsid w:val="00E3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47D0B"/>
  <w15:chartTrackingRefBased/>
  <w15:docId w15:val="{4232922B-BD1D-4AD9-A55A-10F28E97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2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2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6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2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26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26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26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26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26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26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26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26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26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26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26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26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26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26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26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2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26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2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26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26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26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26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26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26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826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2026-03-03T08:37:00Z</dcterms:created>
  <dcterms:modified xsi:type="dcterms:W3CDTF">2026-03-03T08:48:00Z</dcterms:modified>
</cp:coreProperties>
</file>